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ctiveX/activeX1.bin" ContentType="application/vnd.ms-office.activeX"/>
  <Override PartName="/word/activeX/activeX1.xml" ContentType="application/vnd.ms-office.activeX+xml"/>
  <Override PartName="/word/activeX/activeX2.bin" ContentType="application/vnd.ms-office.activeX"/>
  <Override PartName="/word/activeX/activeX2.xml" ContentType="application/vnd.ms-office.activeX+xml"/>
  <Override PartName="/word/activeX/activeX3.bin" ContentType="application/vnd.ms-office.activeX"/>
  <Override PartName="/word/activeX/activeX3.xml" ContentType="application/vnd.ms-office.activeX+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Times New Roman" w:hAnsi="Times New Roman" w:eastAsia="方正小标宋简体" w:cs="Times New Roman"/>
          <w:color w:val="000000"/>
          <w:sz w:val="44"/>
          <w:szCs w:val="44"/>
        </w:rPr>
      </w:pPr>
      <w:r>
        <w:rPr>
          <w:rFonts w:hint="eastAsia" w:ascii="Times New Roman" w:hAnsi="Times New Roman" w:eastAsia="方正小标宋简体" w:cs="方正小标宋简体"/>
          <w:color w:val="000000"/>
          <w:sz w:val="44"/>
          <w:szCs w:val="44"/>
        </w:rPr>
        <w:t>晋江市市场监督管理局</w:t>
      </w:r>
    </w:p>
    <w:p>
      <w:pPr>
        <w:spacing w:line="640" w:lineRule="exact"/>
        <w:jc w:val="center"/>
        <w:rPr>
          <w:rFonts w:ascii="Times New Roman" w:hAnsi="Times New Roman" w:eastAsia="方正小标宋简体" w:cs="Times New Roman"/>
          <w:color w:val="000000"/>
          <w:sz w:val="44"/>
          <w:szCs w:val="44"/>
        </w:rPr>
      </w:pPr>
      <w:r>
        <w:rPr>
          <w:rFonts w:hint="eastAsia" w:ascii="Times New Roman" w:hAnsi="Times New Roman" w:eastAsia="方正小标宋简体" w:cs="方正小标宋简体"/>
          <w:color w:val="000000"/>
          <w:sz w:val="44"/>
          <w:szCs w:val="44"/>
        </w:rPr>
        <w:t>行政处罚决定书</w:t>
      </w:r>
    </w:p>
    <w:p>
      <w:pPr>
        <w:wordWrap w:val="0"/>
        <w:snapToGrid w:val="0"/>
        <w:spacing w:beforeLines="100" w:afterLines="100" w:line="520" w:lineRule="exact"/>
        <w:jc w:val="center"/>
        <w:rPr>
          <w:rFonts w:ascii="仿宋_GB2312" w:hAnsi="Times New Roman" w:eastAsia="仿宋_GB2312" w:cs="Times New Roman"/>
          <w:sz w:val="32"/>
          <w:szCs w:val="32"/>
        </w:rPr>
      </w:pPr>
      <w:r>
        <w:pict>
          <v:shape id="_x0000_s1074" o:spid="_x0000_s1074" o:spt="32" type="#_x0000_t32" style="position:absolute;left:0pt;margin-left:2pt;margin-top:1638pt;height:0.1pt;width:453.7pt;z-index:251659264;mso-width-relative:page;mso-height-relative:page;" filled="f" coordsize="21600,21600">
            <v:path arrowok="t"/>
            <v:fill on="f" focussize="0,0"/>
            <v:stroke weight="1.5pt" endcap="square"/>
            <v:imagedata o:title=""/>
            <o:lock v:ext="edit"/>
          </v:shape>
        </w:pict>
      </w:r>
      <w:r>
        <w:rPr>
          <w:rFonts w:hint="eastAsia" w:ascii="仿宋_GB2312" w:hAnsi="Times New Roman" w:eastAsia="仿宋_GB2312" w:cs="仿宋_GB2312"/>
          <w:sz w:val="32"/>
          <w:szCs w:val="32"/>
        </w:rPr>
        <w:t>晋市监处</w:t>
      </w:r>
      <w:r>
        <w:rPr>
          <w:rFonts w:hint="eastAsia" w:ascii="仿宋_GB2312" w:hAnsi="Times New Roman" w:eastAsia="仿宋_GB2312" w:cs="仿宋_GB2312"/>
          <w:sz w:val="32"/>
          <w:szCs w:val="32"/>
          <w:lang w:val="en-US" w:eastAsia="zh-CN"/>
        </w:rPr>
        <w:t>罚</w:t>
      </w:r>
      <w:r>
        <w:rPr>
          <w:rFonts w:hint="eastAsia" w:ascii="仿宋_GB2312" w:hAnsi="Times New Roman" w:eastAsia="仿宋_GB2312" w:cs="仿宋_GB2312"/>
          <w:sz w:val="32"/>
          <w:szCs w:val="32"/>
        </w:rPr>
        <w:t>〔202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〕15-</w:t>
      </w:r>
      <w:r>
        <w:rPr>
          <w:rFonts w:hint="eastAsia" w:ascii="仿宋_GB2312" w:hAnsi="Times New Roman" w:eastAsia="仿宋_GB2312" w:cs="仿宋_GB2312"/>
          <w:sz w:val="32"/>
          <w:szCs w:val="32"/>
          <w:lang w:val="en-US" w:eastAsia="zh-CN"/>
        </w:rPr>
        <w:t>61</w:t>
      </w:r>
      <w:r>
        <w:rPr>
          <w:rFonts w:hint="eastAsia" w:ascii="仿宋_GB2312" w:hAnsi="Times New Roman" w:eastAsia="仿宋_GB2312" w:cs="仿宋_GB2312"/>
          <w:sz w:val="32"/>
          <w:szCs w:val="32"/>
        </w:rPr>
        <w:t>号</w:t>
      </w:r>
    </w:p>
    <w:p>
      <w:pPr>
        <w:spacing w:line="580" w:lineRule="exact"/>
        <w:rPr>
          <w:rFonts w:ascii="仿宋_GB2312" w:hAnsi="仿宋" w:eastAsia="仿宋_GB2312" w:cs="Times New Roman"/>
          <w:sz w:val="32"/>
          <w:szCs w:val="32"/>
        </w:rPr>
      </w:pPr>
      <w:r>
        <w:rPr>
          <w:rFonts w:hint="eastAsia" w:ascii="仿宋_GB2312" w:hAnsi="仿宋" w:eastAsia="仿宋_GB2312" w:cs="仿宋_GB2312"/>
          <w:sz w:val="32"/>
          <w:szCs w:val="32"/>
        </w:rPr>
        <w:t>当事人：泉州豪恒食品有限公司</w:t>
      </w:r>
      <w:r>
        <w:rPr>
          <w:rFonts w:ascii="仿宋_GB2312" w:hAnsi="仿宋" w:eastAsia="仿宋_GB2312" w:cs="仿宋_GB2312"/>
          <w:vanish/>
          <w:sz w:val="32"/>
          <w:szCs w:val="32"/>
        </w:rPr>
        <w:object>
          <v:shape id="_x0000_i1025" o:spt="201" alt="" type="#_x0000_t201" style="height:18pt;width:72pt;" o:ole="t" filled="f" o:preferrelative="t" stroked="f" coordsize="21600,21600">
            <v:path/>
            <v:fill on="f" focussize="0,0"/>
            <v:stroke on="f"/>
            <v:imagedata r:id="rId6" o:title=""/>
            <o:lock v:ext="edit" aspectratio="t"/>
            <w10:wrap type="none"/>
            <w10:anchorlock/>
          </v:shape>
          <w:control r:id="rId5" w:name="HTMLHidden3" w:shapeid="_x0000_i1025"/>
        </w:object>
      </w:r>
    </w:p>
    <w:p>
      <w:pPr>
        <w:spacing w:line="580" w:lineRule="exact"/>
        <w:rPr>
          <w:rFonts w:ascii="仿宋_GB2312" w:hAnsi="仿宋" w:eastAsia="仿宋_GB2312" w:cs="Times New Roman"/>
          <w:sz w:val="32"/>
          <w:szCs w:val="32"/>
        </w:rPr>
      </w:pPr>
      <w:r>
        <w:rPr>
          <w:rFonts w:hint="eastAsia" w:ascii="仿宋_GB2312" w:hAnsi="仿宋" w:eastAsia="仿宋_GB2312" w:cs="仿宋_GB2312"/>
          <w:sz w:val="32"/>
          <w:szCs w:val="32"/>
        </w:rPr>
        <w:t>主体资格证照名称：营业执照</w:t>
      </w:r>
      <w:r>
        <w:rPr>
          <w:rFonts w:ascii="仿宋_GB2312" w:hAnsi="仿宋" w:eastAsia="仿宋_GB2312" w:cs="仿宋_GB2312"/>
          <w:vanish/>
          <w:sz w:val="32"/>
          <w:szCs w:val="32"/>
        </w:rPr>
        <w:object>
          <v:shape id="_x0000_i1026" o:spt="201" alt="" type="#_x0000_t201" style="height:18pt;width:72pt;" o:ole="t" filled="f" o:preferrelative="t" stroked="f" coordsize="21600,21600">
            <v:path/>
            <v:fill on="f" focussize="0,0"/>
            <v:stroke on="f"/>
            <v:imagedata r:id="rId8" o:title=""/>
            <o:lock v:ext="edit" aspectratio="t"/>
            <w10:wrap type="none"/>
            <w10:anchorlock/>
          </v:shape>
          <w:control r:id="rId7" w:name="HTMLHidden2" w:shapeid="_x0000_i1026"/>
        </w:object>
      </w:r>
      <w:r>
        <w:rPr>
          <w:rFonts w:ascii="仿宋_GB2312" w:hAnsi="仿宋" w:eastAsia="仿宋_GB2312" w:cs="仿宋_GB2312"/>
          <w:vanish/>
          <w:sz w:val="32"/>
          <w:szCs w:val="32"/>
        </w:rPr>
        <w:object>
          <v:shape id="_x0000_i1027" o:spt="201" alt="" type="#_x0000_t201" style="height:18pt;width:72pt;" o:ole="t" filled="f" o:preferrelative="t" stroked="f" coordsize="21600,21600">
            <v:path/>
            <v:fill on="f" focussize="0,0"/>
            <v:stroke on="f"/>
            <v:imagedata r:id="rId10" o:title=""/>
            <o:lock v:ext="edit" aspectratio="t"/>
            <w10:wrap type="none"/>
            <w10:anchorlock/>
          </v:shape>
          <w:control r:id="rId9" w:name="HTMLHidden1" w:shapeid="_x0000_i1027"/>
        </w:object>
      </w:r>
    </w:p>
    <w:p>
      <w:pPr>
        <w:spacing w:line="580" w:lineRule="exact"/>
        <w:ind w:left="140" w:hanging="140"/>
        <w:rPr>
          <w:rFonts w:ascii="仿宋_GB2312" w:hAnsi="仿宋" w:eastAsia="仿宋_GB2312" w:cs="仿宋_GB2312"/>
          <w:sz w:val="32"/>
          <w:szCs w:val="32"/>
        </w:rPr>
      </w:pPr>
      <w:r>
        <w:rPr>
          <w:rFonts w:hint="eastAsia" w:ascii="仿宋_GB2312" w:hAnsi="仿宋" w:eastAsia="仿宋_GB2312" w:cs="仿宋_GB2312"/>
          <w:sz w:val="32"/>
          <w:szCs w:val="32"/>
        </w:rPr>
        <w:t>统一社会信用代码：91350582MA33DTM3X1</w:t>
      </w:r>
    </w:p>
    <w:p>
      <w:pPr>
        <w:spacing w:line="580" w:lineRule="exact"/>
        <w:ind w:left="140" w:hanging="140"/>
        <w:rPr>
          <w:rFonts w:ascii="仿宋_GB2312" w:hAnsi="仿宋" w:eastAsia="仿宋_GB2312" w:cs="仿宋_GB2312"/>
          <w:sz w:val="32"/>
          <w:szCs w:val="32"/>
        </w:rPr>
      </w:pPr>
      <w:r>
        <w:rPr>
          <w:rFonts w:hint="eastAsia" w:ascii="仿宋_GB2312" w:hAnsi="仿宋" w:eastAsia="仿宋_GB2312" w:cs="仿宋_GB2312"/>
          <w:sz w:val="32"/>
          <w:szCs w:val="32"/>
          <w:lang w:val="en-US" w:eastAsia="zh-CN"/>
        </w:rPr>
        <w:t>住所</w:t>
      </w:r>
      <w:r>
        <w:rPr>
          <w:rFonts w:hint="eastAsia" w:ascii="仿宋_GB2312" w:hAnsi="仿宋" w:eastAsia="仿宋_GB2312" w:cs="仿宋_GB2312"/>
          <w:sz w:val="32"/>
          <w:szCs w:val="32"/>
        </w:rPr>
        <w:t>:</w:t>
      </w:r>
      <w:r>
        <w:t xml:space="preserve"> </w:t>
      </w:r>
      <w:r>
        <w:rPr>
          <w:rFonts w:hint="eastAsia" w:ascii="仿宋_GB2312" w:hAnsi="仿宋" w:eastAsia="仿宋_GB2312" w:cs="仿宋_GB2312"/>
          <w:sz w:val="32"/>
          <w:szCs w:val="32"/>
        </w:rPr>
        <w:t>福建省泉州市晋江市福建省新塘街道荆山吴厝</w:t>
      </w:r>
    </w:p>
    <w:p>
      <w:pPr>
        <w:spacing w:line="580" w:lineRule="exact"/>
        <w:ind w:left="140" w:hanging="140"/>
        <w:rPr>
          <w:rFonts w:ascii="仿宋_GB2312" w:hAnsi="仿宋" w:eastAsia="仿宋_GB2312" w:cs="仿宋_GB2312"/>
          <w:sz w:val="32"/>
          <w:szCs w:val="32"/>
        </w:rPr>
      </w:pPr>
      <w:r>
        <w:rPr>
          <w:rFonts w:hint="eastAsia" w:ascii="仿宋_GB2312" w:hAnsi="仿宋" w:eastAsia="仿宋_GB2312" w:cs="仿宋_GB2312"/>
          <w:sz w:val="32"/>
          <w:szCs w:val="32"/>
        </w:rPr>
        <w:t>法定代表人：吴义章</w:t>
      </w:r>
    </w:p>
    <w:p>
      <w:pPr>
        <w:spacing w:line="500" w:lineRule="exact"/>
        <w:rPr>
          <w:rFonts w:hint="default" w:ascii="仿宋_GB2312" w:hAnsi="仿宋" w:eastAsia="仿宋_GB2312" w:cs="仿宋_GB2312"/>
          <w:sz w:val="32"/>
          <w:szCs w:val="32"/>
          <w:lang w:val="en-US" w:eastAsia="zh-CN"/>
        </w:rPr>
      </w:pPr>
      <w:r>
        <w:rPr>
          <w:rFonts w:hint="eastAsia" w:ascii="仿宋_GB2312" w:hAnsi="仿宋" w:eastAsia="仿宋_GB2312" w:cs="仿宋_GB2312"/>
          <w:sz w:val="32"/>
          <w:szCs w:val="32"/>
        </w:rPr>
        <w:t>身份证号码：</w:t>
      </w:r>
      <w:r>
        <w:rPr>
          <w:rFonts w:hint="eastAsia" w:ascii="仿宋_GB2312" w:hAnsi="仿宋" w:eastAsia="仿宋_GB2312" w:cs="仿宋_GB2312"/>
          <w:sz w:val="32"/>
          <w:szCs w:val="32"/>
          <w:lang w:val="en-US" w:eastAsia="zh-CN"/>
        </w:rPr>
        <w:t>350582********</w:t>
      </w:r>
    </w:p>
    <w:p>
      <w:pPr>
        <w:spacing w:line="580" w:lineRule="exact"/>
        <w:ind w:left="140" w:hanging="140"/>
        <w:rPr>
          <w:rFonts w:ascii="仿宋_GB2312" w:hAnsi="仿宋" w:eastAsia="仿宋_GB2312" w:cs="仿宋_GB2312"/>
          <w:sz w:val="32"/>
          <w:szCs w:val="32"/>
        </w:rPr>
      </w:pPr>
      <w:r>
        <w:rPr>
          <w:rFonts w:hint="eastAsia" w:ascii="仿宋_GB2312" w:hAnsi="仿宋" w:eastAsia="仿宋_GB2312" w:cs="仿宋_GB2312"/>
          <w:sz w:val="32"/>
          <w:szCs w:val="32"/>
        </w:rPr>
        <w:t>经营范围：通过互联网及实体店铺销售：预包装食品、散装食品、乳制品（含婴幼儿配方乳粉）、农产品、水产品、服装、鞋帽、针织品、纺织品、化妆品、卫生用品、珠宝首饰、日用品百货、五金产品、床上用品、工艺品（象牙及其制品除外）。</w:t>
      </w:r>
    </w:p>
    <w:p>
      <w:pPr>
        <w:spacing w:line="58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仿宋_GB2312"/>
          <w:sz w:val="32"/>
          <w:szCs w:val="32"/>
        </w:rPr>
        <w:t>202</w:t>
      </w:r>
      <w:r>
        <w:rPr>
          <w:rFonts w:hint="eastAsia" w:ascii="仿宋_GB2312" w:hAnsi="仿宋" w:eastAsia="仿宋_GB2312" w:cs="仿宋_GB2312"/>
          <w:sz w:val="32"/>
          <w:szCs w:val="32"/>
          <w:lang w:val="en-US" w:eastAsia="zh-CN"/>
        </w:rPr>
        <w:t>4</w:t>
      </w:r>
      <w:r>
        <w:rPr>
          <w:rFonts w:hint="eastAsia" w:ascii="仿宋_GB2312" w:hAnsi="仿宋" w:eastAsia="仿宋_GB2312" w:cs="仿宋_GB2312"/>
          <w:sz w:val="32"/>
          <w:szCs w:val="32"/>
        </w:rPr>
        <w:t>年</w:t>
      </w:r>
      <w:r>
        <w:rPr>
          <w:rFonts w:hint="eastAsia" w:ascii="仿宋_GB2312" w:hAnsi="仿宋" w:eastAsia="仿宋_GB2312" w:cs="仿宋_GB2312"/>
          <w:sz w:val="32"/>
          <w:szCs w:val="32"/>
          <w:lang w:val="en-US" w:eastAsia="zh-CN"/>
        </w:rPr>
        <w:t>4</w:t>
      </w:r>
      <w:r>
        <w:rPr>
          <w:rFonts w:hint="eastAsia" w:ascii="仿宋_GB2312" w:hAnsi="仿宋" w:eastAsia="仿宋_GB2312" w:cs="仿宋_GB2312"/>
          <w:sz w:val="32"/>
          <w:szCs w:val="32"/>
        </w:rPr>
        <w:t>月</w:t>
      </w:r>
      <w:r>
        <w:rPr>
          <w:rFonts w:hint="eastAsia" w:ascii="仿宋_GB2312" w:hAnsi="仿宋" w:eastAsia="仿宋_GB2312" w:cs="仿宋_GB2312"/>
          <w:sz w:val="32"/>
          <w:szCs w:val="32"/>
          <w:lang w:val="en-US" w:eastAsia="zh-CN"/>
        </w:rPr>
        <w:t>25</w:t>
      </w:r>
      <w:r>
        <w:rPr>
          <w:rFonts w:hint="eastAsia" w:ascii="仿宋_GB2312" w:hAnsi="仿宋" w:eastAsia="仿宋_GB2312" w:cs="仿宋_GB2312"/>
          <w:sz w:val="32"/>
          <w:szCs w:val="32"/>
        </w:rPr>
        <w:t>日，我局新塘所执法人员根据投诉举报对</w:t>
      </w:r>
      <w:r>
        <w:rPr>
          <w:rFonts w:hint="eastAsia" w:ascii="仿宋_GB2312" w:hAnsi="仿宋" w:eastAsia="仿宋_GB2312" w:cs="仿宋_GB2312"/>
          <w:sz w:val="32"/>
          <w:szCs w:val="32"/>
          <w:lang w:eastAsia="zh-CN"/>
        </w:rPr>
        <w:t>当事人</w:t>
      </w:r>
      <w:r>
        <w:rPr>
          <w:rFonts w:hint="eastAsia" w:ascii="仿宋_GB2312" w:hAnsi="仿宋" w:eastAsia="仿宋_GB2312" w:cs="仿宋_GB2312"/>
          <w:sz w:val="32"/>
          <w:szCs w:val="32"/>
        </w:rPr>
        <w:t>位于福建省泉州市晋江市福建省新塘街道荆山吴厝的泉州豪恒食品有限公司进行检查。该公司法人吴义章配合检查，当事人现场能出示《营业执照》（统一社会信用代码：91350582MA33DTM3X1）。现场有电脑1台，从业人员</w:t>
      </w:r>
      <w:r>
        <w:rPr>
          <w:rFonts w:hint="eastAsia" w:ascii="仿宋_GB2312" w:hAnsi="仿宋" w:eastAsia="仿宋_GB2312" w:cs="仿宋_GB2312"/>
          <w:sz w:val="32"/>
          <w:szCs w:val="32"/>
          <w:lang w:val="en-US" w:eastAsia="zh-CN"/>
        </w:rPr>
        <w:t>2</w:t>
      </w:r>
      <w:r>
        <w:rPr>
          <w:rFonts w:hint="eastAsia" w:ascii="仿宋_GB2312" w:hAnsi="仿宋" w:eastAsia="仿宋_GB2312" w:cs="仿宋_GB2312"/>
          <w:sz w:val="32"/>
          <w:szCs w:val="32"/>
        </w:rPr>
        <w:t>名正在从事互联网电子商务经营，当事人用电脑登陆其在拼多多的网店，并查找订单商品为“益盛衙口花生水煮闽南特产整箱花生米下酒菜休闲小零食晋江伴手礼”，在这该页面发现含有“</w:t>
      </w:r>
      <w:r>
        <w:rPr>
          <w:rFonts w:hint="eastAsia" w:ascii="仿宋_GB2312" w:hAnsi="仿宋" w:eastAsia="仿宋_GB2312" w:cs="仿宋_GB2312"/>
          <w:sz w:val="32"/>
          <w:szCs w:val="32"/>
          <w:lang w:eastAsia="zh-CN"/>
        </w:rPr>
        <w:t>无糖</w:t>
      </w:r>
      <w:r>
        <w:rPr>
          <w:rFonts w:hint="eastAsia" w:ascii="仿宋_GB2312" w:hAnsi="仿宋" w:eastAsia="仿宋_GB2312" w:cs="仿宋_GB2312"/>
          <w:sz w:val="32"/>
          <w:szCs w:val="32"/>
        </w:rPr>
        <w:t>”的宣传用语，当事人的行为涉嫌发布虚假广告,随后执法人员对当事人及相关人员进行询问调查，并对相关计算机数据进行提存。调查过程未采取行政强制措施。当事人的行为涉嫌发布虚假广告,</w:t>
      </w:r>
      <w:r>
        <w:rPr>
          <w:rFonts w:hint="eastAsia" w:ascii="仿宋_GB2312" w:hAnsi="仿宋" w:eastAsia="仿宋_GB2312" w:cs="仿宋_GB2312"/>
          <w:color w:val="000000"/>
          <w:sz w:val="32"/>
          <w:szCs w:val="32"/>
        </w:rPr>
        <w:t xml:space="preserve"> 即于</w:t>
      </w:r>
      <w:r>
        <w:rPr>
          <w:rFonts w:ascii="仿宋_GB2312" w:hAnsi="仿宋" w:eastAsia="仿宋_GB2312" w:cs="仿宋_GB2312"/>
          <w:sz w:val="32"/>
          <w:szCs w:val="32"/>
        </w:rPr>
        <w:t>20</w:t>
      </w:r>
      <w:r>
        <w:rPr>
          <w:rFonts w:hint="eastAsia" w:ascii="仿宋_GB2312" w:hAnsi="仿宋" w:eastAsia="仿宋_GB2312" w:cs="仿宋_GB2312"/>
          <w:sz w:val="32"/>
          <w:szCs w:val="32"/>
        </w:rPr>
        <w:t>2</w:t>
      </w:r>
      <w:r>
        <w:rPr>
          <w:rFonts w:hint="eastAsia" w:ascii="仿宋_GB2312" w:hAnsi="仿宋" w:eastAsia="仿宋_GB2312" w:cs="仿宋_GB2312"/>
          <w:sz w:val="32"/>
          <w:szCs w:val="32"/>
          <w:lang w:val="en-US" w:eastAsia="zh-CN"/>
        </w:rPr>
        <w:t>4</w:t>
      </w:r>
      <w:r>
        <w:rPr>
          <w:rFonts w:ascii="仿宋_GB2312" w:hAnsi="仿宋" w:eastAsia="仿宋_GB2312" w:cs="仿宋_GB2312"/>
          <w:sz w:val="32"/>
          <w:szCs w:val="32"/>
        </w:rPr>
        <w:t>年</w:t>
      </w:r>
      <w:r>
        <w:rPr>
          <w:rFonts w:hint="eastAsia" w:ascii="仿宋_GB2312" w:hAnsi="仿宋" w:eastAsia="仿宋_GB2312" w:cs="仿宋_GB2312"/>
          <w:sz w:val="32"/>
          <w:szCs w:val="32"/>
          <w:lang w:val="en-US" w:eastAsia="zh-CN"/>
        </w:rPr>
        <w:t>5</w:t>
      </w:r>
      <w:r>
        <w:rPr>
          <w:rFonts w:ascii="仿宋_GB2312" w:hAnsi="仿宋" w:eastAsia="仿宋_GB2312" w:cs="仿宋_GB2312"/>
          <w:sz w:val="32"/>
          <w:szCs w:val="32"/>
        </w:rPr>
        <w:t>月</w:t>
      </w:r>
      <w:r>
        <w:rPr>
          <w:rFonts w:hint="eastAsia" w:ascii="仿宋_GB2312" w:hAnsi="仿宋" w:eastAsia="仿宋_GB2312" w:cs="仿宋_GB2312"/>
          <w:sz w:val="32"/>
          <w:szCs w:val="32"/>
          <w:lang w:val="en-US" w:eastAsia="zh-CN"/>
        </w:rPr>
        <w:t>8</w:t>
      </w:r>
      <w:r>
        <w:rPr>
          <w:rFonts w:ascii="仿宋_GB2312" w:hAnsi="仿宋" w:eastAsia="仿宋_GB2312" w:cs="仿宋_GB2312"/>
          <w:sz w:val="32"/>
          <w:szCs w:val="32"/>
        </w:rPr>
        <w:t>日</w:t>
      </w:r>
      <w:r>
        <w:rPr>
          <w:rFonts w:hint="eastAsia" w:ascii="仿宋_GB2312" w:hAnsi="仿宋" w:eastAsia="仿宋_GB2312" w:cs="仿宋_GB2312"/>
          <w:sz w:val="32"/>
          <w:szCs w:val="32"/>
        </w:rPr>
        <w:t>进行立案调查。</w:t>
      </w:r>
    </w:p>
    <w:p>
      <w:pPr>
        <w:spacing w:line="580" w:lineRule="exact"/>
        <w:rPr>
          <w:rFonts w:ascii="仿宋_GB2312" w:hAnsi="仿宋" w:eastAsia="仿宋_GB2312" w:cs="仿宋_GB2312"/>
          <w:color w:val="000000"/>
          <w:sz w:val="32"/>
          <w:szCs w:val="32"/>
        </w:rPr>
      </w:pPr>
      <w:r>
        <w:rPr>
          <w:rFonts w:hint="eastAsia" w:ascii="仿宋_GB2312" w:hAnsi="仿宋" w:eastAsia="仿宋_GB2312" w:cs="仿宋_GB2312"/>
          <w:color w:val="000000"/>
          <w:sz w:val="32"/>
          <w:szCs w:val="32"/>
        </w:rPr>
        <w:t xml:space="preserve">    当事人泉州豪恒食品有限公司，未经对产品进行任何检验和验证在其拼多多的网店为其销售的产品发布内容含有“</w:t>
      </w:r>
      <w:r>
        <w:rPr>
          <w:rFonts w:hint="eastAsia" w:ascii="仿宋_GB2312" w:hAnsi="仿宋" w:eastAsia="仿宋_GB2312" w:cs="仿宋_GB2312"/>
          <w:color w:val="000000"/>
          <w:sz w:val="32"/>
          <w:szCs w:val="32"/>
          <w:lang w:eastAsia="zh-CN"/>
        </w:rPr>
        <w:t>无糖</w:t>
      </w:r>
      <w:r>
        <w:rPr>
          <w:rFonts w:hint="eastAsia" w:ascii="仿宋_GB2312" w:hAnsi="仿宋" w:eastAsia="仿宋_GB2312" w:cs="仿宋_GB2312"/>
          <w:color w:val="000000"/>
          <w:sz w:val="32"/>
          <w:szCs w:val="32"/>
        </w:rPr>
        <w:t>”的广告用语；经核实该广告内容是由该当事人指定其员工</w:t>
      </w:r>
      <w:r>
        <w:rPr>
          <w:rFonts w:hint="eastAsia" w:ascii="仿宋_GB2312" w:hAnsi="仿宋" w:eastAsia="仿宋_GB2312" w:cs="仿宋_GB2312"/>
          <w:color w:val="000000"/>
          <w:sz w:val="32"/>
          <w:szCs w:val="32"/>
          <w:lang w:eastAsia="zh-CN"/>
        </w:rPr>
        <w:t>陈靓文</w:t>
      </w:r>
      <w:r>
        <w:rPr>
          <w:rFonts w:hint="eastAsia" w:ascii="仿宋_GB2312" w:hAnsi="仿宋" w:eastAsia="仿宋_GB2312" w:cs="仿宋_GB2312"/>
          <w:color w:val="000000"/>
          <w:sz w:val="32"/>
          <w:szCs w:val="32"/>
        </w:rPr>
        <w:t>制作并发布，制作时间共花费2天，该员工日平均工资为</w:t>
      </w:r>
      <w:r>
        <w:rPr>
          <w:rFonts w:hint="eastAsia" w:ascii="仿宋_GB2312" w:hAnsi="仿宋" w:eastAsia="仿宋_GB2312" w:cs="仿宋_GB2312"/>
          <w:color w:val="000000"/>
          <w:sz w:val="32"/>
          <w:szCs w:val="32"/>
          <w:lang w:val="en-US" w:eastAsia="zh-CN"/>
        </w:rPr>
        <w:t>200</w:t>
      </w:r>
      <w:r>
        <w:rPr>
          <w:rFonts w:hint="eastAsia" w:ascii="仿宋_GB2312" w:hAnsi="仿宋" w:eastAsia="仿宋_GB2312" w:cs="仿宋_GB2312"/>
          <w:color w:val="000000"/>
          <w:sz w:val="32"/>
          <w:szCs w:val="32"/>
        </w:rPr>
        <w:t>元，据此认定本案广告费用为</w:t>
      </w:r>
      <w:r>
        <w:rPr>
          <w:rFonts w:hint="eastAsia" w:ascii="仿宋_GB2312" w:hAnsi="仿宋" w:eastAsia="仿宋_GB2312" w:cs="仿宋_GB2312"/>
          <w:color w:val="000000"/>
          <w:sz w:val="32"/>
          <w:szCs w:val="32"/>
          <w:lang w:val="en-US" w:eastAsia="zh-CN"/>
        </w:rPr>
        <w:t>400</w:t>
      </w:r>
      <w:r>
        <w:rPr>
          <w:rFonts w:hint="eastAsia" w:ascii="仿宋_GB2312" w:hAnsi="仿宋" w:eastAsia="仿宋_GB2312" w:cs="仿宋_GB2312"/>
          <w:color w:val="000000"/>
          <w:sz w:val="32"/>
          <w:szCs w:val="32"/>
        </w:rPr>
        <w:t xml:space="preserve">元。                                         </w:t>
      </w:r>
    </w:p>
    <w:p>
      <w:pPr>
        <w:spacing w:line="58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 xml:space="preserve">上述事实，主要有以下证据证明：举报单、现场检查笔录、现场照片、计算机提存笔录、网页截图、询问笔录（当事人、制作人）、营业执照复印、法定代表人身份证复印件、产品页面说明。                     </w:t>
      </w:r>
    </w:p>
    <w:p>
      <w:pPr>
        <w:spacing w:line="580" w:lineRule="exact"/>
        <w:ind w:firstLine="573"/>
        <w:rPr>
          <w:rFonts w:ascii="仿宋_GB2312" w:hAnsi="仿宋" w:eastAsia="仿宋_GB2312" w:cs="仿宋_GB2312"/>
          <w:color w:val="000000"/>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w:t>
      </w:r>
      <w:r>
        <w:rPr>
          <w:rFonts w:hint="eastAsia" w:ascii="仿宋_GB2312" w:hAnsi="宋体" w:eastAsia="仿宋_GB2312"/>
          <w:sz w:val="32"/>
          <w:szCs w:val="32"/>
          <w:lang w:val="en-US" w:eastAsia="zh-CN"/>
        </w:rPr>
        <w:t>6</w:t>
      </w:r>
      <w:r>
        <w:rPr>
          <w:rFonts w:hint="eastAsia" w:ascii="仿宋_GB2312" w:hAnsi="宋体" w:eastAsia="仿宋_GB2312"/>
          <w:sz w:val="32"/>
          <w:szCs w:val="32"/>
        </w:rPr>
        <w:t>月</w:t>
      </w:r>
      <w:r>
        <w:rPr>
          <w:rFonts w:hint="eastAsia" w:ascii="仿宋_GB2312" w:hAnsi="宋体" w:eastAsia="仿宋_GB2312"/>
          <w:sz w:val="32"/>
          <w:szCs w:val="32"/>
          <w:lang w:val="en-US" w:eastAsia="zh-CN"/>
        </w:rPr>
        <w:t>17</w:t>
      </w:r>
      <w:r>
        <w:rPr>
          <w:rFonts w:hint="eastAsia" w:ascii="仿宋_GB2312" w:hAnsi="宋体" w:eastAsia="仿宋_GB2312"/>
          <w:sz w:val="32"/>
          <w:szCs w:val="32"/>
        </w:rPr>
        <w:t>日本局向当事人送达了晋市监</w:t>
      </w:r>
      <w:r>
        <w:rPr>
          <w:rFonts w:hint="eastAsia" w:ascii="仿宋_GB2312" w:hAnsi="宋体" w:eastAsia="仿宋_GB2312"/>
          <w:sz w:val="32"/>
          <w:szCs w:val="32"/>
          <w:lang w:val="en-US" w:eastAsia="zh-CN"/>
        </w:rPr>
        <w:t>罚告</w:t>
      </w:r>
      <w:r>
        <w:rPr>
          <w:rFonts w:hint="eastAsia" w:ascii="仿宋_GB2312" w:hAnsi="Times New Roman" w:eastAsia="仿宋_GB2312" w:cs="仿宋_GB2312"/>
          <w:sz w:val="32"/>
          <w:szCs w:val="32"/>
        </w:rPr>
        <w:t>〔202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w:t>
      </w:r>
      <w:r>
        <w:rPr>
          <w:rFonts w:hint="eastAsia" w:ascii="仿宋_GB2312" w:hAnsi="宋体" w:eastAsia="仿宋_GB2312"/>
          <w:sz w:val="32"/>
          <w:szCs w:val="32"/>
        </w:rPr>
        <w:t>15-</w:t>
      </w:r>
      <w:r>
        <w:rPr>
          <w:rFonts w:hint="eastAsia" w:ascii="仿宋_GB2312" w:hAnsi="宋体" w:eastAsia="仿宋_GB2312"/>
          <w:sz w:val="32"/>
          <w:szCs w:val="32"/>
          <w:lang w:val="en-US" w:eastAsia="zh-CN"/>
        </w:rPr>
        <w:t>82</w:t>
      </w:r>
      <w:r>
        <w:rPr>
          <w:rFonts w:hint="eastAsia" w:ascii="仿宋_GB2312" w:hAnsi="宋体" w:eastAsia="仿宋_GB2312"/>
          <w:sz w:val="32"/>
          <w:szCs w:val="32"/>
        </w:rPr>
        <w:t>号《行政处罚告知书》，当</w:t>
      </w:r>
      <w:bookmarkStart w:id="0" w:name="_GoBack"/>
      <w:bookmarkEnd w:id="0"/>
      <w:r>
        <w:rPr>
          <w:rFonts w:hint="eastAsia" w:ascii="仿宋_GB2312" w:hAnsi="宋体" w:eastAsia="仿宋_GB2312"/>
          <w:sz w:val="32"/>
          <w:szCs w:val="32"/>
        </w:rPr>
        <w:t>事人在法定期限内未提出陈述、申辩。</w:t>
      </w:r>
      <w:r>
        <w:rPr>
          <w:rFonts w:hint="eastAsia" w:ascii="仿宋_GB2312" w:hAnsi="仿宋" w:eastAsia="仿宋_GB2312" w:cs="仿宋_GB2312"/>
          <w:color w:val="000000"/>
          <w:sz w:val="32"/>
          <w:szCs w:val="32"/>
        </w:rPr>
        <w:t xml:space="preserve"> </w:t>
      </w:r>
    </w:p>
    <w:p>
      <w:pPr>
        <w:spacing w:line="580" w:lineRule="exact"/>
        <w:ind w:firstLine="640" w:firstLineChars="200"/>
        <w:rPr>
          <w:rFonts w:ascii="仿宋_GB2312" w:eastAsia="仿宋_GB2312" w:cs="仿宋_GB2312" w:hAnsiTheme="minorEastAsia"/>
          <w:color w:val="000000"/>
          <w:kern w:val="0"/>
          <w:sz w:val="32"/>
          <w:szCs w:val="32"/>
        </w:rPr>
      </w:pPr>
      <w:r>
        <w:rPr>
          <w:rFonts w:hint="eastAsia" w:ascii="仿宋_GB2312" w:eastAsia="仿宋_GB2312" w:cs="仿宋_GB2312" w:hAnsiTheme="minorEastAsia"/>
          <w:color w:val="000000"/>
          <w:kern w:val="0"/>
          <w:sz w:val="32"/>
          <w:szCs w:val="32"/>
        </w:rPr>
        <w:t>当事人网络宣传广告上含有虚假或者引人误解的内容，欺骗、误导消费者的行为违反了《中华人民共和国广告法》第四条第一款、第二十八条第二款第（二）项的规定，构成了发布虚假广告的行为。鉴于当事人主动配合案件调查，且能服从监管及时改正，可以酌情从轻处罚，应参照《福建省市场监督管理局关于行政处罚裁量权的适用规则》第十一条第</w:t>
      </w:r>
      <w:r>
        <w:rPr>
          <w:rFonts w:hint="eastAsia" w:ascii="仿宋_GB2312" w:eastAsia="仿宋_GB2312" w:cs="仿宋_GB2312" w:hAnsiTheme="minorEastAsia"/>
          <w:color w:val="000000"/>
          <w:kern w:val="0"/>
          <w:sz w:val="32"/>
          <w:szCs w:val="32"/>
          <w:lang w:val="en-US" w:eastAsia="zh-CN"/>
        </w:rPr>
        <w:t>二</w:t>
      </w:r>
      <w:r>
        <w:rPr>
          <w:rFonts w:hint="eastAsia" w:ascii="仿宋_GB2312" w:eastAsia="仿宋_GB2312" w:cs="仿宋_GB2312" w:hAnsiTheme="minorEastAsia"/>
          <w:color w:val="000000"/>
          <w:kern w:val="0"/>
          <w:sz w:val="32"/>
          <w:szCs w:val="32"/>
        </w:rPr>
        <w:t>项、《福建省市场监督管理系统适用《广告法》行政处罚裁量基准》GG-1从轻情节的规定。依据《中华人民共和国广告法》第五十五条第一款建议处理如下：</w:t>
      </w:r>
      <w:r>
        <w:rPr>
          <w:rFonts w:ascii="仿宋_GB2312" w:eastAsia="仿宋_GB2312" w:cs="仿宋_GB2312" w:hAnsiTheme="minorEastAsia"/>
          <w:color w:val="000000"/>
          <w:kern w:val="0"/>
          <w:sz w:val="32"/>
          <w:szCs w:val="32"/>
        </w:rPr>
        <w:t xml:space="preserve"> </w:t>
      </w:r>
    </w:p>
    <w:p>
      <w:pPr>
        <w:spacing w:line="520" w:lineRule="exact"/>
        <w:ind w:firstLine="640" w:firstLineChars="200"/>
        <w:rPr>
          <w:rFonts w:ascii="仿宋_GB2312" w:eastAsia="仿宋_GB2312" w:cs="仿宋_GB2312" w:hAnsiTheme="minorEastAsia"/>
          <w:color w:val="000000"/>
          <w:kern w:val="0"/>
          <w:sz w:val="32"/>
          <w:szCs w:val="32"/>
        </w:rPr>
      </w:pPr>
      <w:r>
        <w:rPr>
          <w:rFonts w:hint="eastAsia" w:ascii="仿宋_GB2312" w:eastAsia="仿宋_GB2312" w:cs="仿宋_GB2312" w:hAnsiTheme="minorEastAsia"/>
          <w:color w:val="000000"/>
          <w:kern w:val="0"/>
          <w:sz w:val="32"/>
          <w:szCs w:val="32"/>
        </w:rPr>
        <w:t>一、责令停止发布上述广告，在相应范围内消除影响；</w:t>
      </w:r>
    </w:p>
    <w:p>
      <w:pPr>
        <w:spacing w:line="520" w:lineRule="exact"/>
        <w:ind w:firstLine="640" w:firstLineChars="200"/>
        <w:rPr>
          <w:rFonts w:ascii="仿宋_GB2312" w:hAnsi="仿宋" w:eastAsia="仿宋_GB2312" w:cs="Times New Roman"/>
          <w:color w:val="000000"/>
          <w:sz w:val="32"/>
          <w:szCs w:val="32"/>
        </w:rPr>
      </w:pPr>
      <w:r>
        <w:rPr>
          <w:rFonts w:hint="eastAsia" w:ascii="仿宋_GB2312" w:eastAsia="仿宋_GB2312" w:cs="仿宋_GB2312" w:hAnsiTheme="minorEastAsia"/>
          <w:color w:val="000000"/>
          <w:kern w:val="0"/>
          <w:sz w:val="32"/>
          <w:szCs w:val="32"/>
        </w:rPr>
        <w:t>二、处以罚款1</w:t>
      </w:r>
      <w:r>
        <w:rPr>
          <w:rFonts w:hint="eastAsia" w:ascii="仿宋_GB2312" w:eastAsia="仿宋_GB2312" w:cs="仿宋_GB2312" w:hAnsiTheme="minorEastAsia"/>
          <w:color w:val="000000"/>
          <w:kern w:val="0"/>
          <w:sz w:val="32"/>
          <w:szCs w:val="32"/>
          <w:lang w:val="en-US" w:eastAsia="zh-CN"/>
        </w:rPr>
        <w:t>44</w:t>
      </w:r>
      <w:r>
        <w:rPr>
          <w:rFonts w:hint="eastAsia" w:ascii="仿宋_GB2312" w:eastAsia="仿宋_GB2312" w:cs="仿宋_GB2312" w:hAnsiTheme="minorEastAsia"/>
          <w:color w:val="000000"/>
          <w:kern w:val="0"/>
          <w:sz w:val="32"/>
          <w:szCs w:val="32"/>
        </w:rPr>
        <w:t>0元。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eastAsia="仿宋_GB2312" w:hAnsiTheme="minorEastAsia"/>
          <w:sz w:val="32"/>
          <w:szCs w:val="32"/>
        </w:rPr>
      </w:pPr>
      <w:r>
        <w:rPr>
          <w:rFonts w:hint="eastAsia" w:ascii="仿宋_GB2312" w:hAnsi="宋体" w:eastAsia="仿宋_GB2312"/>
          <w:sz w:val="32"/>
          <w:szCs w:val="32"/>
        </w:rPr>
        <w:t>以上款项</w:t>
      </w:r>
      <w:r>
        <w:rPr>
          <w:rFonts w:hint="eastAsia" w:ascii="仿宋_GB2312" w:eastAsia="仿宋_GB2312" w:cs="仿宋_GB2312" w:hAnsiTheme="minorEastAsia"/>
          <w:color w:val="000000"/>
          <w:kern w:val="0"/>
          <w:sz w:val="32"/>
          <w:szCs w:val="32"/>
        </w:rPr>
        <w:t>1</w:t>
      </w:r>
      <w:r>
        <w:rPr>
          <w:rFonts w:hint="eastAsia" w:ascii="仿宋_GB2312" w:eastAsia="仿宋_GB2312" w:cs="仿宋_GB2312" w:hAnsiTheme="minorEastAsia"/>
          <w:color w:val="000000"/>
          <w:kern w:val="0"/>
          <w:sz w:val="32"/>
          <w:szCs w:val="32"/>
          <w:lang w:val="en-US" w:eastAsia="zh-CN"/>
        </w:rPr>
        <w:t>44</w:t>
      </w:r>
      <w:r>
        <w:rPr>
          <w:rFonts w:hint="eastAsia" w:ascii="仿宋_GB2312" w:eastAsia="仿宋_GB2312" w:cs="仿宋_GB2312" w:hAnsiTheme="minorEastAsia"/>
          <w:color w:val="000000"/>
          <w:kern w:val="0"/>
          <w:sz w:val="32"/>
          <w:szCs w:val="32"/>
        </w:rPr>
        <w:t>0元，</w:t>
      </w:r>
      <w:r>
        <w:rPr>
          <w:rFonts w:hint="eastAsia" w:ascii="仿宋_GB2312" w:eastAsia="仿宋_GB2312" w:hAnsiTheme="minorEastAsia"/>
          <w:sz w:val="32"/>
          <w:szCs w:val="32"/>
        </w:rPr>
        <w:t>当事人应当自收到本决定书之日起十五日内，</w:t>
      </w:r>
      <w:r>
        <w:rPr>
          <w:rFonts w:hint="eastAsia" w:ascii="仿宋_GB2312" w:eastAsia="仿宋_GB2312" w:hAnsiTheme="minorEastAsia"/>
          <w:sz w:val="32"/>
          <w:szCs w:val="32"/>
          <w:lang w:eastAsia="zh-CN"/>
        </w:rPr>
        <w:t>凭</w:t>
      </w:r>
      <w:r>
        <w:rPr>
          <w:rFonts w:hint="eastAsia" w:ascii="仿宋_GB2312" w:eastAsia="仿宋_GB2312" w:hAnsiTheme="minorEastAsia"/>
          <w:sz w:val="32"/>
          <w:szCs w:val="32"/>
        </w:rPr>
        <w:t>福建省政府非税收入缴款通知书</w:t>
      </w:r>
      <w:r>
        <w:rPr>
          <w:rFonts w:hint="eastAsia" w:ascii="仿宋_GB2312" w:eastAsia="仿宋_GB2312" w:hAnsiTheme="minorEastAsia"/>
          <w:sz w:val="32"/>
          <w:szCs w:val="32"/>
          <w:lang w:eastAsia="zh-CN"/>
        </w:rPr>
        <w:t>（缴款码）通过银行网点或者</w:t>
      </w:r>
      <w:r>
        <w:rPr>
          <w:rFonts w:hint="eastAsia" w:ascii="仿宋_GB2312" w:eastAsia="仿宋_GB2312" w:hAnsiTheme="minorEastAsia"/>
          <w:color w:val="auto"/>
          <w:sz w:val="32"/>
          <w:szCs w:val="32"/>
          <w:lang w:eastAsia="zh-CN"/>
        </w:rPr>
        <w:t>电子支付系统缴款</w:t>
      </w:r>
      <w:r>
        <w:rPr>
          <w:rFonts w:hint="eastAsia" w:ascii="仿宋_GB2312" w:eastAsia="仿宋_GB2312" w:hAnsiTheme="minorEastAsia"/>
          <w:sz w:val="32"/>
          <w:szCs w:val="32"/>
        </w:rPr>
        <w:t>。当事人逾期不履行行政处罚决定的，本局将依据《中华人民共和国行政处罚法》第七十二条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pPr>
        <w:spacing w:line="580" w:lineRule="exact"/>
        <w:ind w:firstLine="614" w:firstLineChars="192"/>
        <w:rPr>
          <w:rFonts w:hint="eastAsia" w:ascii="仿宋_GB2312" w:eastAsia="仿宋_GB2312" w:hAnsiTheme="minorEastAsia"/>
          <w:sz w:val="32"/>
          <w:szCs w:val="32"/>
        </w:rPr>
      </w:pPr>
      <w:r>
        <w:rPr>
          <w:rFonts w:hint="eastAsia" w:ascii="仿宋_GB2312" w:eastAsia="仿宋_GB2312" w:hAnsiTheme="minorEastAsia"/>
          <w:sz w:val="32"/>
          <w:szCs w:val="32"/>
        </w:rPr>
        <w:t>当事人如不服本行政处罚决定的，可在接到本行政处罚决定书之日起六十日内向晋江市人民政府申请复议，也可在六个月内直接向</w:t>
      </w:r>
      <w:r>
        <w:rPr>
          <w:rFonts w:hint="eastAsia" w:ascii="仿宋_GB2312" w:eastAsia="仿宋_GB2312" w:hAnsiTheme="minorEastAsia"/>
          <w:sz w:val="32"/>
          <w:szCs w:val="32"/>
          <w:lang w:eastAsia="zh-CN"/>
        </w:rPr>
        <w:t>洛江区</w:t>
      </w:r>
      <w:r>
        <w:rPr>
          <w:rFonts w:hint="eastAsia" w:ascii="仿宋_GB2312" w:eastAsia="仿宋_GB2312" w:hAnsiTheme="minorEastAsia"/>
          <w:sz w:val="32"/>
          <w:szCs w:val="32"/>
        </w:rPr>
        <w:t>人民法院提起诉讼。当事人对行政处罚决定不服申请复议或者提起行政诉讼的，行政处罚不停止执行</w:t>
      </w:r>
      <w:r>
        <w:rPr>
          <w:rFonts w:hint="eastAsia" w:ascii="仿宋_GB2312" w:eastAsia="仿宋_GB2312"/>
          <w:sz w:val="32"/>
          <w:szCs w:val="32"/>
          <w:lang w:eastAsia="zh-CN"/>
        </w:rPr>
        <w:t>，法律、法规、规章另有规定的，从其规定</w:t>
      </w:r>
      <w:r>
        <w:rPr>
          <w:rFonts w:hint="eastAsia" w:ascii="仿宋_GB2312" w:eastAsia="仿宋_GB2312" w:hAnsiTheme="minorEastAsia"/>
          <w:sz w:val="32"/>
          <w:szCs w:val="32"/>
        </w:rPr>
        <w:t>。</w:t>
      </w:r>
    </w:p>
    <w:p>
      <w:pPr>
        <w:spacing w:line="580" w:lineRule="exact"/>
        <w:ind w:firstLine="614" w:firstLineChars="192"/>
        <w:rPr>
          <w:rFonts w:hint="eastAsia" w:ascii="仿宋_GB2312" w:eastAsia="仿宋_GB2312" w:hAnsiTheme="minorEastAsia"/>
          <w:sz w:val="32"/>
          <w:szCs w:val="32"/>
        </w:rPr>
      </w:pPr>
    </w:p>
    <w:p>
      <w:pPr>
        <w:spacing w:line="580" w:lineRule="exact"/>
        <w:rPr>
          <w:rFonts w:hint="eastAsia" w:ascii="仿宋_GB2312" w:eastAsia="仿宋_GB2312" w:hAnsiTheme="minorEastAsia"/>
          <w:sz w:val="32"/>
          <w:szCs w:val="32"/>
        </w:rPr>
      </w:pPr>
    </w:p>
    <w:p>
      <w:pPr>
        <w:spacing w:line="500" w:lineRule="exact"/>
        <w:ind w:firstLine="601"/>
        <w:jc w:val="center"/>
        <w:rPr>
          <w:rFonts w:ascii="仿宋_GB2312" w:hAnsi="仿宋" w:eastAsia="仿宋_GB2312" w:cs="Times New Roman"/>
          <w:color w:val="000000"/>
          <w:sz w:val="32"/>
          <w:szCs w:val="32"/>
        </w:rPr>
      </w:pPr>
      <w:r>
        <w:rPr>
          <w:rFonts w:ascii="仿宋_GB2312" w:hAnsi="仿宋" w:eastAsia="仿宋_GB2312" w:cs="仿宋_GB2312"/>
          <w:color w:val="000000"/>
          <w:sz w:val="32"/>
          <w:szCs w:val="32"/>
        </w:rPr>
        <w:t xml:space="preserve">                          </w:t>
      </w:r>
      <w:r>
        <w:rPr>
          <w:rFonts w:hint="eastAsia" w:ascii="仿宋_GB2312" w:hAnsi="仿宋" w:eastAsia="仿宋_GB2312" w:cs="仿宋_GB2312"/>
          <w:color w:val="000000"/>
          <w:sz w:val="32"/>
          <w:szCs w:val="32"/>
        </w:rPr>
        <w:t>晋江市市场监督管理局</w:t>
      </w:r>
    </w:p>
    <w:p>
      <w:pPr>
        <w:spacing w:line="500" w:lineRule="exact"/>
        <w:ind w:right="640" w:firstLine="601"/>
        <w:jc w:val="center"/>
        <w:rPr>
          <w:rFonts w:ascii="仿宋_GB2312" w:hAnsi="仿宋" w:eastAsia="仿宋_GB2312" w:cs="Times New Roman"/>
          <w:color w:val="000000"/>
          <w:sz w:val="32"/>
          <w:szCs w:val="32"/>
        </w:rPr>
      </w:pPr>
      <w:r>
        <w:rPr>
          <w:rFonts w:ascii="仿宋_GB2312" w:hAnsi="仿宋" w:eastAsia="仿宋_GB2312" w:cs="仿宋_GB2312"/>
          <w:color w:val="000000"/>
          <w:sz w:val="32"/>
          <w:szCs w:val="32"/>
        </w:rPr>
        <w:t xml:space="preserve">                               </w:t>
      </w:r>
      <w:r>
        <w:rPr>
          <w:rFonts w:hint="eastAsia" w:ascii="仿宋_GB2312" w:hAnsi="仿宋" w:eastAsia="仿宋_GB2312" w:cs="仿宋_GB2312"/>
          <w:color w:val="000000"/>
          <w:sz w:val="32"/>
          <w:szCs w:val="32"/>
        </w:rPr>
        <w:t>（印</w:t>
      </w:r>
      <w:r>
        <w:rPr>
          <w:rFonts w:ascii="仿宋_GB2312" w:hAnsi="仿宋" w:eastAsia="仿宋_GB2312" w:cs="仿宋_GB2312"/>
          <w:color w:val="000000"/>
          <w:sz w:val="32"/>
          <w:szCs w:val="32"/>
        </w:rPr>
        <w:t xml:space="preserve"> </w:t>
      </w:r>
      <w:r>
        <w:rPr>
          <w:rFonts w:hint="eastAsia" w:ascii="仿宋_GB2312" w:hAnsi="仿宋" w:eastAsia="仿宋_GB2312" w:cs="仿宋_GB2312"/>
          <w:color w:val="000000"/>
          <w:sz w:val="32"/>
          <w:szCs w:val="32"/>
        </w:rPr>
        <w:t>章）</w:t>
      </w:r>
    </w:p>
    <w:p>
      <w:pPr>
        <w:spacing w:line="500" w:lineRule="exact"/>
        <w:ind w:right="640" w:firstLine="600"/>
        <w:jc w:val="center"/>
        <w:rPr>
          <w:rFonts w:ascii="仿宋_GB2312" w:hAnsi="仿宋" w:eastAsia="仿宋_GB2312" w:cs="Times New Roman"/>
          <w:sz w:val="32"/>
          <w:szCs w:val="32"/>
        </w:rPr>
      </w:pPr>
      <w:r>
        <w:rPr>
          <w:rFonts w:ascii="仿宋_GB2312" w:hAnsi="仿宋" w:eastAsia="仿宋_GB2312" w:cs="仿宋_GB2312"/>
          <w:color w:val="000000"/>
          <w:sz w:val="32"/>
          <w:szCs w:val="32"/>
        </w:rPr>
        <w:t xml:space="preserve">         </w:t>
      </w:r>
      <w:r>
        <w:rPr>
          <w:rFonts w:ascii="仿宋_GB2312" w:hAnsi="仿宋" w:eastAsia="仿宋_GB2312" w:cs="仿宋_GB2312"/>
          <w:sz w:val="32"/>
          <w:szCs w:val="32"/>
        </w:rPr>
        <w:t xml:space="preserve">                      </w:t>
      </w:r>
      <w:r>
        <w:rPr>
          <w:rFonts w:hint="eastAsia" w:ascii="仿宋_GB2312" w:hAnsi="仿宋" w:eastAsia="仿宋_GB2312" w:cs="仿宋_GB2312"/>
          <w:sz w:val="32"/>
          <w:szCs w:val="32"/>
        </w:rPr>
        <w:t>202</w:t>
      </w:r>
      <w:r>
        <w:rPr>
          <w:rFonts w:hint="eastAsia" w:ascii="仿宋_GB2312" w:hAnsi="仿宋" w:eastAsia="仿宋_GB2312" w:cs="仿宋_GB2312"/>
          <w:sz w:val="32"/>
          <w:szCs w:val="32"/>
          <w:lang w:val="en-US" w:eastAsia="zh-CN"/>
        </w:rPr>
        <w:t>4</w:t>
      </w:r>
      <w:r>
        <w:rPr>
          <w:rFonts w:hint="eastAsia" w:ascii="仿宋_GB2312" w:hAnsi="仿宋" w:eastAsia="仿宋_GB2312" w:cs="仿宋_GB2312"/>
          <w:sz w:val="32"/>
          <w:szCs w:val="32"/>
        </w:rPr>
        <w:t>年</w:t>
      </w:r>
      <w:r>
        <w:rPr>
          <w:rFonts w:hint="eastAsia" w:ascii="仿宋_GB2312" w:hAnsi="仿宋" w:eastAsia="仿宋_GB2312" w:cs="仿宋_GB2312"/>
          <w:sz w:val="32"/>
          <w:szCs w:val="32"/>
          <w:lang w:val="en-US" w:eastAsia="zh-CN"/>
        </w:rPr>
        <w:t>6</w:t>
      </w:r>
      <w:r>
        <w:rPr>
          <w:rFonts w:hint="eastAsia" w:ascii="仿宋_GB2312" w:hAnsi="仿宋" w:eastAsia="仿宋_GB2312" w:cs="仿宋_GB2312"/>
          <w:sz w:val="32"/>
          <w:szCs w:val="32"/>
        </w:rPr>
        <w:t>月</w:t>
      </w:r>
      <w:r>
        <w:rPr>
          <w:rFonts w:hint="eastAsia" w:ascii="仿宋_GB2312" w:hAnsi="仿宋" w:eastAsia="仿宋_GB2312" w:cs="仿宋_GB2312"/>
          <w:sz w:val="32"/>
          <w:szCs w:val="32"/>
          <w:lang w:val="en-US" w:eastAsia="zh-CN"/>
        </w:rPr>
        <w:t>25</w:t>
      </w:r>
      <w:r>
        <w:rPr>
          <w:rFonts w:hint="eastAsia" w:ascii="仿宋_GB2312" w:hAnsi="仿宋" w:eastAsia="仿宋_GB2312" w:cs="仿宋_GB2312"/>
          <w:sz w:val="32"/>
          <w:szCs w:val="32"/>
        </w:rPr>
        <w:t>日</w:t>
      </w:r>
    </w:p>
    <w:p>
      <w:pPr>
        <w:wordWrap w:val="0"/>
        <w:snapToGrid w:val="0"/>
        <w:spacing w:line="520" w:lineRule="exact"/>
        <w:rPr>
          <w:rFonts w:ascii="仿宋_GB2312" w:hAnsi="黑体" w:eastAsia="仿宋_GB2312" w:cs="Times New Roman"/>
          <w:color w:val="000000"/>
          <w:sz w:val="32"/>
          <w:szCs w:val="32"/>
        </w:rPr>
      </w:pPr>
      <w:r>
        <w:rPr>
          <w:rFonts w:hint="eastAsia" w:ascii="仿宋_GB2312" w:hAnsi="黑体" w:eastAsia="仿宋_GB2312" w:cs="仿宋_GB2312"/>
          <w:color w:val="000000"/>
          <w:sz w:val="32"/>
          <w:szCs w:val="32"/>
        </w:rPr>
        <w:t>（</w:t>
      </w:r>
      <w:r>
        <w:rPr>
          <w:rFonts w:hint="eastAsia" w:ascii="黑体" w:hAnsi="黑体" w:eastAsia="黑体" w:cs="黑体"/>
          <w:b/>
          <w:bCs/>
          <w:color w:val="000000"/>
          <w:sz w:val="32"/>
          <w:szCs w:val="32"/>
        </w:rPr>
        <w:t>市场监督管理部门将依法向社会公示本行政处罚决定信息</w:t>
      </w:r>
      <w:r>
        <w:rPr>
          <w:rFonts w:hint="eastAsia" w:ascii="仿宋_GB2312" w:hAnsi="黑体" w:eastAsia="仿宋_GB2312" w:cs="仿宋_GB2312"/>
          <w:color w:val="000000"/>
          <w:sz w:val="32"/>
          <w:szCs w:val="32"/>
        </w:rPr>
        <w:t>）</w:t>
      </w:r>
    </w:p>
    <w:p>
      <w:pPr>
        <w:wordWrap w:val="0"/>
        <w:spacing w:line="520" w:lineRule="exact"/>
        <w:rPr>
          <w:rFonts w:ascii="仿宋_GB2312" w:hAnsi="仿宋" w:eastAsia="仿宋_GB2312" w:cs="Times New Roman"/>
          <w:color w:val="000000"/>
          <w:sz w:val="32"/>
          <w:szCs w:val="32"/>
        </w:rPr>
      </w:pPr>
      <w:r>
        <w:pict>
          <v:line id="_x0000_s1075" o:spid="_x0000_s1075" o:spt="20" style="position:absolute;left:0pt;margin-left:-9.1pt;margin-top:13.55pt;height:0.05pt;width:437.05pt;z-index:251660288;mso-width-relative:page;mso-height-relative:page;" coordsize="21600,21600">
            <v:path arrowok="t"/>
            <v:fill focussize="0,0"/>
            <v:stroke weight="1.25pt"/>
            <v:imagedata o:title=""/>
            <o:lock v:ext="edit"/>
          </v:line>
        </w:pict>
      </w:r>
    </w:p>
    <w:p>
      <w:pPr>
        <w:spacing w:line="520" w:lineRule="exact"/>
        <w:jc w:val="center"/>
        <w:rPr>
          <w:rFonts w:ascii="仿宋_GB2312" w:hAnsi="仿宋" w:eastAsia="仿宋_GB2312" w:cs="Times New Roman"/>
          <w:color w:val="000000"/>
          <w:sz w:val="32"/>
          <w:szCs w:val="32"/>
        </w:rPr>
      </w:pPr>
      <w:r>
        <w:pict>
          <v:line id="_x0000_s1076" o:spid="_x0000_s1076" o:spt="20" style="position:absolute;left:0pt;margin-left:0pt;margin-top:1638.35pt;height:0.1pt;width:453.75pt;z-index:251660288;mso-width-relative:page;mso-height-relative:page;" coordsize="21600,21600">
            <v:path arrowok="t"/>
            <v:fill focussize="0,0"/>
            <v:stroke weight="0.737007874015748pt" endcap="square"/>
            <v:imagedata o:title=""/>
            <o:lock v:ext="edit"/>
          </v:line>
        </w:pict>
      </w:r>
      <w:r>
        <w:rPr>
          <w:rFonts w:hint="eastAsia" w:ascii="仿宋_GB2312" w:hAnsi="仿宋" w:eastAsia="仿宋_GB2312" w:cs="仿宋_GB2312"/>
          <w:color w:val="000000"/>
          <w:sz w:val="32"/>
          <w:szCs w:val="32"/>
        </w:rPr>
        <w:t>本文书一式三份，一份送达，二份归档。</w:t>
      </w:r>
    </w:p>
    <w:sectPr>
      <w:footerReference r:id="rId3" w:type="default"/>
      <w:pgSz w:w="11906" w:h="16838"/>
      <w:pgMar w:top="1440" w:right="1559" w:bottom="1440" w:left="1559" w:header="851" w:footer="992" w:gutter="0"/>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34" w:firstLine="360"/>
    </w:pPr>
    <w:r>
      <w:pict>
        <v:shape id="_x0000_s2049" o:spid="_x0000_s204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0.5pt" joinstyle="miter"/>
          <v:imagedata o:title=""/>
          <o:lock v:ext="edit"/>
          <v:textbox inset="0mm,0mm,0mm,0mm" style="mso-fit-shape-to-text:t;">
            <w:txbxContent>
              <w:p>
                <w:pPr>
                  <w:pStyle w:val="3"/>
                  <w:ind w:right="-420" w:rightChars="-200"/>
                  <w:rPr>
                    <w:rStyle w:val="8"/>
                    <w:rFonts w:ascii="宋体"/>
                    <w:sz w:val="28"/>
                    <w:szCs w:val="28"/>
                  </w:rPr>
                </w:pPr>
                <w:r>
                  <w:rPr>
                    <w:rStyle w:val="8"/>
                    <w:rFonts w:ascii="宋体" w:hAnsi="宋体" w:cs="宋体"/>
                    <w:sz w:val="28"/>
                    <w:szCs w:val="28"/>
                  </w:rPr>
                  <w:fldChar w:fldCharType="begin"/>
                </w:r>
                <w:r>
                  <w:rPr>
                    <w:rStyle w:val="8"/>
                    <w:rFonts w:ascii="宋体" w:hAnsi="宋体" w:cs="宋体"/>
                    <w:sz w:val="28"/>
                    <w:szCs w:val="28"/>
                  </w:rPr>
                  <w:instrText xml:space="preserve">PAGE  </w:instrText>
                </w:r>
                <w:r>
                  <w:rPr>
                    <w:rStyle w:val="8"/>
                    <w:rFonts w:ascii="宋体" w:hAnsi="宋体" w:cs="宋体"/>
                    <w:sz w:val="28"/>
                    <w:szCs w:val="28"/>
                  </w:rPr>
                  <w:fldChar w:fldCharType="separate"/>
                </w:r>
                <w:r>
                  <w:rPr>
                    <w:rStyle w:val="8"/>
                    <w:rFonts w:ascii="宋体" w:hAnsi="宋体" w:cs="宋体"/>
                    <w:sz w:val="28"/>
                    <w:szCs w:val="28"/>
                  </w:rPr>
                  <w:t>1</w:t>
                </w:r>
                <w:r>
                  <w:rPr>
                    <w:rStyle w:val="8"/>
                    <w:rFonts w:ascii="宋体" w:hAnsi="宋体" w:cs="宋体"/>
                    <w:sz w:val="28"/>
                    <w:szCs w:val="28"/>
                  </w:rPr>
                  <w:fldChar w:fldCharType="end"/>
                </w:r>
              </w:p>
              <w:p>
                <w:pPr>
                  <w:rPr>
                    <w:rFonts w:cs="Times New Roman"/>
                  </w:rPr>
                </w:pP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pStyle w:val="2"/>
      <w:suff w:val="nothing"/>
      <w:lvlText w:val=""/>
      <w:lvlJc w:val="left"/>
      <w:pPr>
        <w:tabs>
          <w:tab w:val="left" w:pos="0"/>
        </w:tabs>
      </w:pPr>
      <w:rPr>
        <w:rFonts w:cs="Times New Roman"/>
      </w:rPr>
    </w:lvl>
    <w:lvl w:ilvl="1" w:tentative="0">
      <w:start w:val="1"/>
      <w:numFmt w:val="none"/>
      <w:suff w:val="nothing"/>
      <w:lvlText w:val=""/>
      <w:lvlJc w:val="left"/>
      <w:pPr>
        <w:tabs>
          <w:tab w:val="left" w:pos="0"/>
        </w:tabs>
      </w:pPr>
      <w:rPr>
        <w:rFonts w:cs="Times New Roman"/>
      </w:rPr>
    </w:lvl>
    <w:lvl w:ilvl="2" w:tentative="0">
      <w:start w:val="1"/>
      <w:numFmt w:val="none"/>
      <w:suff w:val="nothing"/>
      <w:lvlText w:val=""/>
      <w:lvlJc w:val="left"/>
      <w:pPr>
        <w:tabs>
          <w:tab w:val="left" w:pos="0"/>
        </w:tabs>
      </w:pPr>
      <w:rPr>
        <w:rFonts w:cs="Times New Roman"/>
      </w:rPr>
    </w:lvl>
    <w:lvl w:ilvl="3" w:tentative="0">
      <w:start w:val="1"/>
      <w:numFmt w:val="none"/>
      <w:suff w:val="nothing"/>
      <w:lvlText w:val=""/>
      <w:lvlJc w:val="left"/>
      <w:pPr>
        <w:tabs>
          <w:tab w:val="left" w:pos="0"/>
        </w:tabs>
      </w:pPr>
      <w:rPr>
        <w:rFonts w:cs="Times New Roman"/>
      </w:rPr>
    </w:lvl>
    <w:lvl w:ilvl="4" w:tentative="0">
      <w:start w:val="1"/>
      <w:numFmt w:val="none"/>
      <w:suff w:val="nothing"/>
      <w:lvlText w:val=""/>
      <w:lvlJc w:val="left"/>
      <w:pPr>
        <w:tabs>
          <w:tab w:val="left" w:pos="0"/>
        </w:tabs>
      </w:pPr>
      <w:rPr>
        <w:rFonts w:cs="Times New Roman"/>
      </w:rPr>
    </w:lvl>
    <w:lvl w:ilvl="5" w:tentative="0">
      <w:start w:val="1"/>
      <w:numFmt w:val="none"/>
      <w:suff w:val="nothing"/>
      <w:lvlText w:val=""/>
      <w:lvlJc w:val="left"/>
      <w:pPr>
        <w:tabs>
          <w:tab w:val="left" w:pos="0"/>
        </w:tabs>
      </w:pPr>
      <w:rPr>
        <w:rFonts w:cs="Times New Roman"/>
      </w:rPr>
    </w:lvl>
    <w:lvl w:ilvl="6" w:tentative="0">
      <w:start w:val="1"/>
      <w:numFmt w:val="none"/>
      <w:suff w:val="nothing"/>
      <w:lvlText w:val=""/>
      <w:lvlJc w:val="left"/>
      <w:pPr>
        <w:tabs>
          <w:tab w:val="left" w:pos="0"/>
        </w:tabs>
      </w:pPr>
      <w:rPr>
        <w:rFonts w:cs="Times New Roman"/>
      </w:rPr>
    </w:lvl>
    <w:lvl w:ilvl="7" w:tentative="0">
      <w:start w:val="1"/>
      <w:numFmt w:val="none"/>
      <w:suff w:val="nothing"/>
      <w:lvlText w:val=""/>
      <w:lvlJc w:val="left"/>
      <w:pPr>
        <w:tabs>
          <w:tab w:val="left" w:pos="0"/>
        </w:tabs>
      </w:pPr>
      <w:rPr>
        <w:rFonts w:cs="Times New Roman"/>
      </w:rPr>
    </w:lvl>
    <w:lvl w:ilvl="8" w:tentative="0">
      <w:start w:val="1"/>
      <w:numFmt w:val="none"/>
      <w:suff w:val="nothing"/>
      <w:lvlText w:val=""/>
      <w:lvlJc w:val="left"/>
      <w:pPr>
        <w:tabs>
          <w:tab w:val="left" w:pos="0"/>
        </w:tabs>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9"/>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425C"/>
    <w:rsid w:val="00002E95"/>
    <w:rsid w:val="000311D0"/>
    <w:rsid w:val="000459ED"/>
    <w:rsid w:val="00047440"/>
    <w:rsid w:val="000504C4"/>
    <w:rsid w:val="00051639"/>
    <w:rsid w:val="00081011"/>
    <w:rsid w:val="000A0BBB"/>
    <w:rsid w:val="000B656B"/>
    <w:rsid w:val="000E1D18"/>
    <w:rsid w:val="000E7162"/>
    <w:rsid w:val="0011488C"/>
    <w:rsid w:val="00150070"/>
    <w:rsid w:val="00152612"/>
    <w:rsid w:val="00174EAC"/>
    <w:rsid w:val="00192E7A"/>
    <w:rsid w:val="001B4CAA"/>
    <w:rsid w:val="001C6BBA"/>
    <w:rsid w:val="001C7218"/>
    <w:rsid w:val="001C738E"/>
    <w:rsid w:val="001E2336"/>
    <w:rsid w:val="001E77EE"/>
    <w:rsid w:val="001F36A3"/>
    <w:rsid w:val="002022A1"/>
    <w:rsid w:val="0020753F"/>
    <w:rsid w:val="00207DB9"/>
    <w:rsid w:val="0021590D"/>
    <w:rsid w:val="002173BB"/>
    <w:rsid w:val="00226263"/>
    <w:rsid w:val="002543F5"/>
    <w:rsid w:val="0026025C"/>
    <w:rsid w:val="00276379"/>
    <w:rsid w:val="0029472E"/>
    <w:rsid w:val="002B6577"/>
    <w:rsid w:val="003079C0"/>
    <w:rsid w:val="00312D69"/>
    <w:rsid w:val="0031594F"/>
    <w:rsid w:val="00330AC2"/>
    <w:rsid w:val="00335D69"/>
    <w:rsid w:val="00342605"/>
    <w:rsid w:val="00346D89"/>
    <w:rsid w:val="00361EF0"/>
    <w:rsid w:val="003675C8"/>
    <w:rsid w:val="00371F5A"/>
    <w:rsid w:val="003845FA"/>
    <w:rsid w:val="00391DEC"/>
    <w:rsid w:val="00396995"/>
    <w:rsid w:val="00396B92"/>
    <w:rsid w:val="003B39F0"/>
    <w:rsid w:val="003C1F19"/>
    <w:rsid w:val="003C2CF8"/>
    <w:rsid w:val="003D4604"/>
    <w:rsid w:val="003F159B"/>
    <w:rsid w:val="00403779"/>
    <w:rsid w:val="00405CDA"/>
    <w:rsid w:val="00406431"/>
    <w:rsid w:val="00406CC3"/>
    <w:rsid w:val="00417BB2"/>
    <w:rsid w:val="00433A5D"/>
    <w:rsid w:val="00445254"/>
    <w:rsid w:val="00451BBB"/>
    <w:rsid w:val="0047328C"/>
    <w:rsid w:val="0048546B"/>
    <w:rsid w:val="00493950"/>
    <w:rsid w:val="004A405C"/>
    <w:rsid w:val="004E4CE1"/>
    <w:rsid w:val="00501121"/>
    <w:rsid w:val="00511DA2"/>
    <w:rsid w:val="00514A17"/>
    <w:rsid w:val="0052030A"/>
    <w:rsid w:val="00540397"/>
    <w:rsid w:val="005550AF"/>
    <w:rsid w:val="00556BE1"/>
    <w:rsid w:val="00564E0E"/>
    <w:rsid w:val="00566A7C"/>
    <w:rsid w:val="005700C6"/>
    <w:rsid w:val="00571E0D"/>
    <w:rsid w:val="00575A00"/>
    <w:rsid w:val="005761C4"/>
    <w:rsid w:val="005D21F1"/>
    <w:rsid w:val="005D2B14"/>
    <w:rsid w:val="005D7195"/>
    <w:rsid w:val="0062325C"/>
    <w:rsid w:val="0063106A"/>
    <w:rsid w:val="0063465D"/>
    <w:rsid w:val="00676E0A"/>
    <w:rsid w:val="00677B96"/>
    <w:rsid w:val="006843C8"/>
    <w:rsid w:val="00692221"/>
    <w:rsid w:val="00695867"/>
    <w:rsid w:val="006B02FA"/>
    <w:rsid w:val="006B4D5A"/>
    <w:rsid w:val="006C7D3A"/>
    <w:rsid w:val="006E197A"/>
    <w:rsid w:val="006E4025"/>
    <w:rsid w:val="007148A9"/>
    <w:rsid w:val="00715D23"/>
    <w:rsid w:val="00717442"/>
    <w:rsid w:val="00727CB8"/>
    <w:rsid w:val="007608AF"/>
    <w:rsid w:val="00765569"/>
    <w:rsid w:val="007D607F"/>
    <w:rsid w:val="007D6E1C"/>
    <w:rsid w:val="00807CAC"/>
    <w:rsid w:val="00863B8B"/>
    <w:rsid w:val="00873023"/>
    <w:rsid w:val="0087609D"/>
    <w:rsid w:val="008858C0"/>
    <w:rsid w:val="008A045C"/>
    <w:rsid w:val="008A64BD"/>
    <w:rsid w:val="008C70A4"/>
    <w:rsid w:val="008D048D"/>
    <w:rsid w:val="008E35CC"/>
    <w:rsid w:val="00915FAE"/>
    <w:rsid w:val="0092122D"/>
    <w:rsid w:val="00927F08"/>
    <w:rsid w:val="00977FF1"/>
    <w:rsid w:val="00986812"/>
    <w:rsid w:val="0099015B"/>
    <w:rsid w:val="009A015D"/>
    <w:rsid w:val="009A64ED"/>
    <w:rsid w:val="009B311F"/>
    <w:rsid w:val="00A15129"/>
    <w:rsid w:val="00A467DE"/>
    <w:rsid w:val="00A65695"/>
    <w:rsid w:val="00AA2A79"/>
    <w:rsid w:val="00AA30AB"/>
    <w:rsid w:val="00AB0187"/>
    <w:rsid w:val="00AE4C0D"/>
    <w:rsid w:val="00AE7099"/>
    <w:rsid w:val="00AF20C9"/>
    <w:rsid w:val="00B03181"/>
    <w:rsid w:val="00B15FEA"/>
    <w:rsid w:val="00B20BE9"/>
    <w:rsid w:val="00B221BA"/>
    <w:rsid w:val="00B36FEE"/>
    <w:rsid w:val="00B4435A"/>
    <w:rsid w:val="00B52932"/>
    <w:rsid w:val="00B57DA2"/>
    <w:rsid w:val="00B616F4"/>
    <w:rsid w:val="00B72C8F"/>
    <w:rsid w:val="00B73D67"/>
    <w:rsid w:val="00B7709A"/>
    <w:rsid w:val="00BA087D"/>
    <w:rsid w:val="00BB2063"/>
    <w:rsid w:val="00BB3737"/>
    <w:rsid w:val="00BC3573"/>
    <w:rsid w:val="00C01FF5"/>
    <w:rsid w:val="00C051CA"/>
    <w:rsid w:val="00C34EC7"/>
    <w:rsid w:val="00C37FB2"/>
    <w:rsid w:val="00CB7295"/>
    <w:rsid w:val="00CD08D1"/>
    <w:rsid w:val="00CD21E2"/>
    <w:rsid w:val="00CD2588"/>
    <w:rsid w:val="00CD7F21"/>
    <w:rsid w:val="00CE2F6C"/>
    <w:rsid w:val="00CE4828"/>
    <w:rsid w:val="00CE795C"/>
    <w:rsid w:val="00D06F30"/>
    <w:rsid w:val="00D0771A"/>
    <w:rsid w:val="00D1425C"/>
    <w:rsid w:val="00D148BF"/>
    <w:rsid w:val="00D40B3E"/>
    <w:rsid w:val="00D4783B"/>
    <w:rsid w:val="00D628D8"/>
    <w:rsid w:val="00D67137"/>
    <w:rsid w:val="00D80769"/>
    <w:rsid w:val="00D914EB"/>
    <w:rsid w:val="00DA502A"/>
    <w:rsid w:val="00DB1887"/>
    <w:rsid w:val="00DB54F2"/>
    <w:rsid w:val="00DC5BBC"/>
    <w:rsid w:val="00DF0494"/>
    <w:rsid w:val="00DF63C7"/>
    <w:rsid w:val="00DF7B30"/>
    <w:rsid w:val="00E01140"/>
    <w:rsid w:val="00E0162D"/>
    <w:rsid w:val="00E03F31"/>
    <w:rsid w:val="00E16DE4"/>
    <w:rsid w:val="00E21E15"/>
    <w:rsid w:val="00E42A18"/>
    <w:rsid w:val="00EB3257"/>
    <w:rsid w:val="00EC589F"/>
    <w:rsid w:val="00ED3258"/>
    <w:rsid w:val="00EF6457"/>
    <w:rsid w:val="00F06595"/>
    <w:rsid w:val="00F2050C"/>
    <w:rsid w:val="00F359AD"/>
    <w:rsid w:val="00F65D10"/>
    <w:rsid w:val="00F71DD4"/>
    <w:rsid w:val="00FD1563"/>
    <w:rsid w:val="00FE29B3"/>
    <w:rsid w:val="00FE50DC"/>
    <w:rsid w:val="00FF1A72"/>
    <w:rsid w:val="01D97285"/>
    <w:rsid w:val="01F833FE"/>
    <w:rsid w:val="04A66223"/>
    <w:rsid w:val="0526071C"/>
    <w:rsid w:val="05982F04"/>
    <w:rsid w:val="05D81D39"/>
    <w:rsid w:val="05E50E54"/>
    <w:rsid w:val="06E70B4D"/>
    <w:rsid w:val="08A96FF2"/>
    <w:rsid w:val="0946100B"/>
    <w:rsid w:val="096F203C"/>
    <w:rsid w:val="0B186487"/>
    <w:rsid w:val="0DC233A7"/>
    <w:rsid w:val="0E761E0C"/>
    <w:rsid w:val="0F8651A5"/>
    <w:rsid w:val="0FB17394"/>
    <w:rsid w:val="0FB75B73"/>
    <w:rsid w:val="105A3B9E"/>
    <w:rsid w:val="120449B3"/>
    <w:rsid w:val="132C7E80"/>
    <w:rsid w:val="136E31D6"/>
    <w:rsid w:val="15047820"/>
    <w:rsid w:val="159453C1"/>
    <w:rsid w:val="15DA0797"/>
    <w:rsid w:val="16FC678F"/>
    <w:rsid w:val="179938C6"/>
    <w:rsid w:val="19CD7803"/>
    <w:rsid w:val="1A73152C"/>
    <w:rsid w:val="1B440454"/>
    <w:rsid w:val="1C071125"/>
    <w:rsid w:val="1CBA2783"/>
    <w:rsid w:val="1DC04016"/>
    <w:rsid w:val="1E1B1EB7"/>
    <w:rsid w:val="1F2304A0"/>
    <w:rsid w:val="1FAF6FFE"/>
    <w:rsid w:val="22787471"/>
    <w:rsid w:val="23AC3BC1"/>
    <w:rsid w:val="2490671B"/>
    <w:rsid w:val="25A9126A"/>
    <w:rsid w:val="2751094D"/>
    <w:rsid w:val="27BE7ABC"/>
    <w:rsid w:val="29033856"/>
    <w:rsid w:val="2A314963"/>
    <w:rsid w:val="2B0911BE"/>
    <w:rsid w:val="2CAB37D7"/>
    <w:rsid w:val="2FCE58AD"/>
    <w:rsid w:val="303D37B9"/>
    <w:rsid w:val="30616482"/>
    <w:rsid w:val="30963B3A"/>
    <w:rsid w:val="31791713"/>
    <w:rsid w:val="32170B33"/>
    <w:rsid w:val="34275279"/>
    <w:rsid w:val="34F36F78"/>
    <w:rsid w:val="37F91B59"/>
    <w:rsid w:val="394E6186"/>
    <w:rsid w:val="3A4144E4"/>
    <w:rsid w:val="3C256B74"/>
    <w:rsid w:val="42796B56"/>
    <w:rsid w:val="431A223A"/>
    <w:rsid w:val="43CE52FD"/>
    <w:rsid w:val="43EF1332"/>
    <w:rsid w:val="448C3F0A"/>
    <w:rsid w:val="449137A8"/>
    <w:rsid w:val="4678221C"/>
    <w:rsid w:val="47530BB4"/>
    <w:rsid w:val="48A222EF"/>
    <w:rsid w:val="493F2E86"/>
    <w:rsid w:val="4A0F3ACB"/>
    <w:rsid w:val="4A6957BA"/>
    <w:rsid w:val="4AFF64FF"/>
    <w:rsid w:val="50A57FB7"/>
    <w:rsid w:val="50D558F8"/>
    <w:rsid w:val="50E92F21"/>
    <w:rsid w:val="51335AE3"/>
    <w:rsid w:val="520634E8"/>
    <w:rsid w:val="5285299D"/>
    <w:rsid w:val="52B3244F"/>
    <w:rsid w:val="52C51634"/>
    <w:rsid w:val="52E81DE3"/>
    <w:rsid w:val="53587749"/>
    <w:rsid w:val="542C199A"/>
    <w:rsid w:val="56290B9C"/>
    <w:rsid w:val="57A01283"/>
    <w:rsid w:val="57B16D73"/>
    <w:rsid w:val="58BB1D3B"/>
    <w:rsid w:val="5CBF1355"/>
    <w:rsid w:val="5D3B2227"/>
    <w:rsid w:val="5DF76CD9"/>
    <w:rsid w:val="5EB43CEC"/>
    <w:rsid w:val="5ED20702"/>
    <w:rsid w:val="60780E8B"/>
    <w:rsid w:val="60F3792E"/>
    <w:rsid w:val="61A41973"/>
    <w:rsid w:val="62DC523F"/>
    <w:rsid w:val="632E4706"/>
    <w:rsid w:val="646F5B44"/>
    <w:rsid w:val="66084708"/>
    <w:rsid w:val="661A1E2F"/>
    <w:rsid w:val="66EF7F7D"/>
    <w:rsid w:val="677C5778"/>
    <w:rsid w:val="68D260CC"/>
    <w:rsid w:val="69BD137A"/>
    <w:rsid w:val="6AF12036"/>
    <w:rsid w:val="6D0F4700"/>
    <w:rsid w:val="6D9951E9"/>
    <w:rsid w:val="6E847A23"/>
    <w:rsid w:val="6ECC72ED"/>
    <w:rsid w:val="6FFD6CD0"/>
    <w:rsid w:val="70820F79"/>
    <w:rsid w:val="72021F06"/>
    <w:rsid w:val="722065EB"/>
    <w:rsid w:val="726A7AC1"/>
    <w:rsid w:val="743D5172"/>
    <w:rsid w:val="75205AE6"/>
    <w:rsid w:val="756351F6"/>
    <w:rsid w:val="75D30850"/>
    <w:rsid w:val="765945F5"/>
    <w:rsid w:val="77027DB5"/>
    <w:rsid w:val="770E7E44"/>
    <w:rsid w:val="7930545B"/>
    <w:rsid w:val="7B0A6E5A"/>
    <w:rsid w:val="7BE40EC3"/>
    <w:rsid w:val="7D2768F9"/>
    <w:rsid w:val="7D600A56"/>
    <w:rsid w:val="7E7F3DB1"/>
    <w:rsid w:val="7F35520B"/>
    <w:rsid w:val="7FC10228"/>
    <w:rsid w:val="7FD01F1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74"/>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s="Times New Roman"/>
      <w:color w:val="00000A"/>
      <w:sz w:val="24"/>
      <w:szCs w:val="24"/>
      <w:lang w:val="zh-CN"/>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qFormat/>
    <w:uiPriority w:val="99"/>
    <w:pPr>
      <w:tabs>
        <w:tab w:val="center" w:pos="4153"/>
        <w:tab w:val="right" w:pos="8306"/>
      </w:tabs>
      <w:snapToGrid w:val="0"/>
      <w:jc w:val="left"/>
    </w:pPr>
    <w:rPr>
      <w:rFonts w:ascii="Times New Roman" w:hAnsi="Times New Roman" w:cs="Times New Roman"/>
      <w:sz w:val="18"/>
      <w:szCs w:val="18"/>
    </w:rPr>
  </w:style>
  <w:style w:type="paragraph" w:styleId="4">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kern w:val="0"/>
      <w:sz w:val="24"/>
      <w:szCs w:val="24"/>
    </w:rPr>
  </w:style>
  <w:style w:type="character" w:styleId="8">
    <w:name w:val="page number"/>
    <w:basedOn w:val="7"/>
    <w:qFormat/>
    <w:uiPriority w:val="99"/>
    <w:rPr>
      <w:rFonts w:cs="Times New Roman"/>
    </w:rPr>
  </w:style>
  <w:style w:type="character" w:customStyle="1" w:styleId="9">
    <w:name w:val="标题 1 Char"/>
    <w:basedOn w:val="7"/>
    <w:link w:val="2"/>
    <w:qFormat/>
    <w:locked/>
    <w:uiPriority w:val="99"/>
    <w:rPr>
      <w:rFonts w:ascii="Calibri" w:hAnsi="Calibri" w:cs="Calibri"/>
      <w:b/>
      <w:bCs/>
      <w:kern w:val="44"/>
      <w:sz w:val="44"/>
      <w:szCs w:val="44"/>
    </w:rPr>
  </w:style>
  <w:style w:type="character" w:customStyle="1" w:styleId="10">
    <w:name w:val="页脚 Char"/>
    <w:basedOn w:val="7"/>
    <w:link w:val="3"/>
    <w:semiHidden/>
    <w:qFormat/>
    <w:locked/>
    <w:uiPriority w:val="99"/>
    <w:rPr>
      <w:rFonts w:ascii="Calibri" w:hAnsi="Calibri" w:cs="Calibri"/>
      <w:sz w:val="18"/>
      <w:szCs w:val="18"/>
    </w:rPr>
  </w:style>
  <w:style w:type="paragraph" w:customStyle="1" w:styleId="11">
    <w:name w:val="2文本"/>
    <w:qFormat/>
    <w:uiPriority w:val="99"/>
    <w:pPr>
      <w:widowControl w:val="0"/>
      <w:suppressAutoHyphens/>
      <w:ind w:firstLine="200"/>
      <w:jc w:val="both"/>
    </w:pPr>
    <w:rPr>
      <w:rFonts w:ascii="Times New Roman" w:hAnsi="Times New Roman" w:eastAsia="宋体" w:cs="Times New Roman"/>
      <w:color w:val="000000"/>
      <w:kern w:val="1"/>
      <w:lang w:val="en-US" w:eastAsia="zh-CN" w:bidi="ar-SA"/>
    </w:rPr>
  </w:style>
  <w:style w:type="paragraph" w:customStyle="1" w:styleId="12">
    <w:name w:val="p17"/>
    <w:basedOn w:val="1"/>
    <w:qFormat/>
    <w:uiPriority w:val="99"/>
    <w:pPr>
      <w:widowControl/>
      <w:spacing w:before="100" w:after="100"/>
      <w:jc w:val="left"/>
    </w:pPr>
    <w:rPr>
      <w:rFonts w:ascii="宋体" w:hAnsi="宋体" w:cs="宋体"/>
      <w:kern w:val="0"/>
      <w:sz w:val="24"/>
      <w:szCs w:val="24"/>
    </w:rPr>
  </w:style>
  <w:style w:type="character" w:customStyle="1" w:styleId="13">
    <w:name w:val="页眉 Char"/>
    <w:basedOn w:val="7"/>
    <w:link w:val="4"/>
    <w:qFormat/>
    <w:locked/>
    <w:uiPriority w:val="99"/>
    <w:rPr>
      <w:rFonts w:ascii="Calibri" w:hAnsi="Calibri" w:cs="Calibri"/>
      <w:kern w:val="2"/>
      <w:sz w:val="18"/>
      <w:szCs w:val="18"/>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ontrol" Target="activeX/activeX3.xml"/><Relationship Id="rId8" Type="http://schemas.openxmlformats.org/officeDocument/2006/relationships/image" Target="media/image2.wmf"/><Relationship Id="rId7" Type="http://schemas.openxmlformats.org/officeDocument/2006/relationships/control" Target="activeX/activeX2.xml"/><Relationship Id="rId6" Type="http://schemas.openxmlformats.org/officeDocument/2006/relationships/image" Target="media/image1.wmf"/><Relationship Id="rId5" Type="http://schemas.openxmlformats.org/officeDocument/2006/relationships/control" Target="activeX/activeX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wmf"/><Relationship Id="rId1"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5512D11C-5CC6-11CF-8D67-00AA00BDCE1D}" r:id="rId1" ax:persistence="persistStorage"/>
</file>

<file path=word/activeX/activeX2.xml><?xml version="1.0" encoding="utf-8"?>
<ax:ocx xmlns:ax="http://schemas.microsoft.com/office/2006/activeX" xmlns:r="http://schemas.openxmlformats.org/officeDocument/2006/relationships" ax:classid="{5512D11C-5CC6-11CF-8D67-00AA00BDCE1D}" r:id="rId1" ax:persistence="persistStorage"/>
</file>

<file path=word/activeX/activeX3.xml><?xml version="1.0" encoding="utf-8"?>
<ax:ocx xmlns:ax="http://schemas.microsoft.com/office/2006/activeX" xmlns:r="http://schemas.openxmlformats.org/officeDocument/2006/relationships" ax:classid="{5512D11C-5CC6-11CF-8D67-00AA00BDCE1D}" r:id="rId1" ax:persistence="persistStorag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74"/>
    <customShpInfo spid="_x0000_s1075"/>
    <customShpInfo spid="_x0000_s107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微软公司</Company>
  <Pages>3</Pages>
  <Words>1307</Words>
  <Characters>438</Characters>
  <Lines>3</Lines>
  <Paragraphs>3</Paragraphs>
  <TotalTime>2</TotalTime>
  <ScaleCrop>false</ScaleCrop>
  <LinksUpToDate>false</LinksUpToDate>
  <CharactersWithSpaces>1742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2019-04-09T01:22:00Z</dcterms:created>
  <dc:creator>wenxiumei</dc:creator>
  <cp:lastModifiedBy>Administrator</cp:lastModifiedBy>
  <cp:lastPrinted>2020-02-16T02:25:00Z</cp:lastPrinted>
  <dcterms:modified xsi:type="dcterms:W3CDTF">2024-07-02T09:58:30Z</dcterms:modified>
  <dc:title>                      </dc:title>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